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968"/>
      </w:tblGrid>
      <w:tr w:rsidR="00CB6193" w:rsidTr="0013508D">
        <w:tc>
          <w:tcPr>
            <w:tcW w:w="4608" w:type="dxa"/>
          </w:tcPr>
          <w:p w:rsidR="00CB6193" w:rsidRPr="00286C09" w:rsidRDefault="00CB6193" w:rsidP="001350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1182">
              <w:rPr>
                <w:rFonts w:ascii="Times New Roman" w:hAnsi="Times New Roman" w:cs="Times New Roman"/>
                <w:sz w:val="24"/>
                <w:szCs w:val="28"/>
              </w:rPr>
              <w:t>SỞ GIAO DỊCH CHỨNG KHOÁN HÀ NỘI</w:t>
            </w:r>
          </w:p>
          <w:p w:rsidR="00CB6193" w:rsidRDefault="00CB6193" w:rsidP="001350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182">
              <w:rPr>
                <w:rFonts w:ascii="Times New Roman" w:hAnsi="Times New Roman" w:cs="Times New Roman"/>
                <w:b/>
                <w:sz w:val="24"/>
              </w:rPr>
              <w:t>PHÒNG THẨM ĐỊNH NIÊM YẾT</w:t>
            </w:r>
          </w:p>
          <w:p w:rsidR="00CB6193" w:rsidRDefault="00E547DC" w:rsidP="0013508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41910</wp:posOffset>
                      </wp:positionV>
                      <wp:extent cx="1047750" cy="0"/>
                      <wp:effectExtent l="9525" t="11430" r="9525" b="762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3pt;margin-top:3.3pt;width:8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U3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1maPz5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"/>
                  </w:pict>
                </mc:Fallback>
              </mc:AlternateContent>
            </w:r>
          </w:p>
          <w:p w:rsidR="00CB6193" w:rsidRDefault="00CB6193" w:rsidP="00E54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82">
              <w:rPr>
                <w:rFonts w:ascii="Times New Roman" w:hAnsi="Times New Roman" w:cs="Times New Roman"/>
                <w:sz w:val="26"/>
              </w:rPr>
              <w:t>Số:</w:t>
            </w:r>
            <w:r w:rsidR="00E547DC">
              <w:rPr>
                <w:rFonts w:ascii="Times New Roman" w:hAnsi="Times New Roman" w:cs="Times New Roman"/>
                <w:sz w:val="26"/>
              </w:rPr>
              <w:t>509</w:t>
            </w:r>
            <w:r w:rsidR="007E77CA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024BB0">
              <w:rPr>
                <w:rFonts w:ascii="Times New Roman" w:hAnsi="Times New Roman" w:cs="Times New Roman"/>
                <w:sz w:val="26"/>
              </w:rPr>
              <w:t xml:space="preserve">    </w:t>
            </w:r>
            <w:r w:rsidRPr="00DD1182">
              <w:rPr>
                <w:rFonts w:ascii="Times New Roman" w:hAnsi="Times New Roman" w:cs="Times New Roman"/>
                <w:sz w:val="26"/>
              </w:rPr>
              <w:t>/</w:t>
            </w:r>
            <w:r>
              <w:rPr>
                <w:rFonts w:ascii="Times New Roman" w:hAnsi="Times New Roman" w:cs="Times New Roman"/>
                <w:sz w:val="26"/>
              </w:rPr>
              <w:t>TB-</w:t>
            </w:r>
            <w:r w:rsidR="007E77CA">
              <w:rPr>
                <w:rFonts w:ascii="Times New Roman" w:hAnsi="Times New Roman" w:cs="Times New Roman"/>
                <w:sz w:val="26"/>
              </w:rPr>
              <w:t>TĐNY</w:t>
            </w:r>
          </w:p>
        </w:tc>
        <w:tc>
          <w:tcPr>
            <w:tcW w:w="4968" w:type="dxa"/>
          </w:tcPr>
          <w:p w:rsidR="00CB6193" w:rsidRPr="00286C09" w:rsidRDefault="00CB6193" w:rsidP="00135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182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CB6193" w:rsidRPr="00286C09" w:rsidRDefault="00CB6193" w:rsidP="0013508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D1182">
              <w:rPr>
                <w:rFonts w:ascii="Times New Roman" w:hAnsi="Times New Roman" w:cs="Times New Roman"/>
                <w:b/>
                <w:sz w:val="26"/>
              </w:rPr>
              <w:t>Độc lập – Tự do – Hạnh phúc</w:t>
            </w:r>
          </w:p>
          <w:p w:rsidR="00CB6193" w:rsidRDefault="00E547DC" w:rsidP="00135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41910</wp:posOffset>
                      </wp:positionV>
                      <wp:extent cx="2156460" cy="0"/>
                      <wp:effectExtent l="13335" t="11430" r="11430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6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33.15pt;margin-top:3.3pt;width:16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2a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axjMaV0JUrbY2NEiP6sU8a/rdIaXrnqiOx+DXk4HcLGQkb1LCxRkoshs/awYxBPDj&#10;rI6tHQIkTAEdoySnmyT86BGFj3k2nRUz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"/>
                  </w:pict>
                </mc:Fallback>
              </mc:AlternateContent>
            </w:r>
          </w:p>
          <w:p w:rsidR="00CB6193" w:rsidRDefault="00CB6193" w:rsidP="00024BB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82">
              <w:rPr>
                <w:rFonts w:ascii="Times New Roman" w:hAnsi="Times New Roman" w:cs="Times New Roman"/>
                <w:i/>
                <w:sz w:val="26"/>
                <w:szCs w:val="28"/>
              </w:rPr>
              <w:t>Hà Nội, ngày</w:t>
            </w:r>
            <w:r w:rsidR="007E77C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="00024BB0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31 </w:t>
            </w:r>
            <w:r w:rsidRPr="00DD1182">
              <w:rPr>
                <w:rFonts w:ascii="Times New Roman" w:hAnsi="Times New Roman" w:cs="Times New Roman"/>
                <w:i/>
                <w:sz w:val="26"/>
                <w:szCs w:val="28"/>
              </w:rPr>
              <w:t>tháng</w:t>
            </w:r>
            <w:r w:rsidR="007E77C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="00024BB0">
              <w:rPr>
                <w:rFonts w:ascii="Times New Roman" w:hAnsi="Times New Roman" w:cs="Times New Roman"/>
                <w:i/>
                <w:sz w:val="26"/>
                <w:szCs w:val="28"/>
              </w:rPr>
              <w:t>12</w:t>
            </w:r>
            <w:r w:rsidR="007E77CA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Pr="00DD118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năm </w:t>
            </w:r>
            <w:r w:rsidR="007E77CA">
              <w:rPr>
                <w:rFonts w:ascii="Times New Roman" w:hAnsi="Times New Roman" w:cs="Times New Roman"/>
                <w:i/>
                <w:sz w:val="26"/>
                <w:szCs w:val="28"/>
              </w:rPr>
              <w:t>2014</w:t>
            </w:r>
          </w:p>
        </w:tc>
      </w:tr>
    </w:tbl>
    <w:p w:rsidR="00CB6193" w:rsidRDefault="00CB6193" w:rsidP="00CB6193">
      <w:pPr>
        <w:spacing w:after="120" w:line="240" w:lineRule="auto"/>
        <w:jc w:val="center"/>
        <w:rPr>
          <w:rFonts w:ascii="Times New Roman" w:hAnsi="Times New Roman" w:cs="Times New Roman"/>
          <w:lang w:val="nl-NL"/>
        </w:rPr>
      </w:pPr>
    </w:p>
    <w:p w:rsidR="00CB6193" w:rsidRDefault="00CB6193" w:rsidP="00CB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CB6193" w:rsidRDefault="00CB6193" w:rsidP="00CB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5E4969">
        <w:rPr>
          <w:rFonts w:ascii="Times New Roman" w:hAnsi="Times New Roman" w:cs="Times New Roman"/>
          <w:b/>
          <w:sz w:val="28"/>
          <w:szCs w:val="28"/>
          <w:lang w:val="nl-NL"/>
        </w:rPr>
        <w:t>THÔNG BÁO</w:t>
      </w:r>
    </w:p>
    <w:p w:rsidR="00CB6193" w:rsidRDefault="00CB6193" w:rsidP="00CB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F7653">
        <w:rPr>
          <w:rFonts w:ascii="Times New Roman" w:hAnsi="Times New Roman" w:cs="Times New Roman"/>
          <w:b/>
          <w:sz w:val="28"/>
          <w:szCs w:val="28"/>
          <w:lang w:val="nl-NL"/>
        </w:rPr>
        <w:t xml:space="preserve">Về việc nhận hồ sơ đăng ký niêm yết chứng khoán </w:t>
      </w:r>
    </w:p>
    <w:p w:rsidR="00CB6193" w:rsidRPr="00CF7653" w:rsidRDefault="00CB6193" w:rsidP="00CB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F7653">
        <w:rPr>
          <w:rFonts w:ascii="Times New Roman" w:hAnsi="Times New Roman" w:cs="Times New Roman"/>
          <w:b/>
          <w:sz w:val="28"/>
          <w:szCs w:val="28"/>
          <w:lang w:val="nl-NL"/>
        </w:rPr>
        <w:t xml:space="preserve">tại Sở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Giao dịch Chứng khoán</w:t>
      </w:r>
      <w:r w:rsidRPr="00CF7653">
        <w:rPr>
          <w:rFonts w:ascii="Times New Roman" w:hAnsi="Times New Roman" w:cs="Times New Roman"/>
          <w:b/>
          <w:sz w:val="28"/>
          <w:szCs w:val="28"/>
          <w:lang w:val="nl-NL"/>
        </w:rPr>
        <w:t xml:space="preserve"> Hà Nội</w:t>
      </w:r>
    </w:p>
    <w:p w:rsidR="00CB6193" w:rsidRPr="005E4969" w:rsidRDefault="00E547DC" w:rsidP="00CB6193">
      <w:pPr>
        <w:jc w:val="center"/>
        <w:rPr>
          <w:rFonts w:ascii="Times New Roman" w:hAnsi="Times New Roman" w:cs="Times New Roman"/>
          <w:b/>
          <w:sz w:val="12"/>
          <w:szCs w:val="28"/>
          <w:lang w:val="nl-NL"/>
        </w:rPr>
      </w:pPr>
      <w:r>
        <w:rPr>
          <w:rFonts w:ascii="Times New Roman" w:hAnsi="Times New Roman" w:cs="Times New Roman"/>
          <w:b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35560</wp:posOffset>
                </wp:positionV>
                <wp:extent cx="2056130" cy="0"/>
                <wp:effectExtent l="1079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2.35pt;margin-top:2.8pt;width:16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P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azefIA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"/>
            </w:pict>
          </mc:Fallback>
        </mc:AlternateContent>
      </w:r>
    </w:p>
    <w:p w:rsidR="00CB6193" w:rsidRDefault="00CB6193" w:rsidP="00CB619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392252" w:rsidRPr="00E547DC" w:rsidRDefault="00392252" w:rsidP="00E547DC">
      <w:pPr>
        <w:spacing w:after="0" w:line="360" w:lineRule="auto"/>
        <w:ind w:firstLine="54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>Sở Giao dịch Chứng khoán Hà Nội đã nhận được bộ hồ sơ đăng ký niêm yết chứng khoán, cụ thể như sau:</w:t>
      </w:r>
    </w:p>
    <w:p w:rsidR="00392252" w:rsidRPr="00E547DC" w:rsidRDefault="00392252" w:rsidP="00E547DC">
      <w:pPr>
        <w:spacing w:after="0" w:line="360" w:lineRule="auto"/>
        <w:ind w:left="4410" w:hanging="387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>+</w:t>
      </w:r>
      <w:r w:rsidRPr="00E547DC">
        <w:rPr>
          <w:rFonts w:cstheme="minorHAnsi"/>
          <w:b/>
          <w:sz w:val="20"/>
          <w:szCs w:val="20"/>
          <w:lang w:val="nl-NL"/>
        </w:rPr>
        <w:t xml:space="preserve"> </w:t>
      </w:r>
      <w:r w:rsidRPr="00E547DC">
        <w:rPr>
          <w:rFonts w:cstheme="minorHAnsi"/>
          <w:sz w:val="20"/>
          <w:szCs w:val="20"/>
          <w:lang w:val="nl-NL"/>
        </w:rPr>
        <w:t xml:space="preserve">Tên tổ chức đăng ký niêm yết: </w:t>
      </w:r>
      <w:r w:rsidR="00024BB0" w:rsidRPr="00E547DC">
        <w:rPr>
          <w:rFonts w:cstheme="minorHAnsi"/>
          <w:sz w:val="20"/>
          <w:szCs w:val="20"/>
          <w:lang w:val="nl-NL"/>
        </w:rPr>
        <w:t>CTCP Dược phẩm Trung ương 3</w:t>
      </w:r>
    </w:p>
    <w:p w:rsidR="00392252" w:rsidRPr="00E547DC" w:rsidRDefault="00392252" w:rsidP="00E547DC">
      <w:pPr>
        <w:spacing w:after="0" w:line="360" w:lineRule="auto"/>
        <w:ind w:left="2790" w:hanging="225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 xml:space="preserve">+ Tên tiếng Anh: </w:t>
      </w:r>
      <w:r w:rsidR="00024BB0" w:rsidRPr="00E547DC">
        <w:rPr>
          <w:rFonts w:cstheme="minorHAnsi"/>
          <w:sz w:val="20"/>
          <w:szCs w:val="20"/>
          <w:lang w:val="nl-NL"/>
        </w:rPr>
        <w:t>Central Pharmaceutical Joint Stock Company No3</w:t>
      </w:r>
    </w:p>
    <w:p w:rsidR="00F9704E" w:rsidRPr="00E547DC" w:rsidRDefault="00392252" w:rsidP="00E547DC">
      <w:pPr>
        <w:spacing w:after="0" w:line="360" w:lineRule="auto"/>
        <w:ind w:firstLine="54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 xml:space="preserve">+ Tên viết tắt: </w:t>
      </w:r>
      <w:r w:rsidR="00024BB0" w:rsidRPr="00E547DC">
        <w:rPr>
          <w:rFonts w:cstheme="minorHAnsi"/>
          <w:sz w:val="20"/>
          <w:szCs w:val="20"/>
          <w:lang w:val="nl-NL"/>
        </w:rPr>
        <w:t>FORIPHARM</w:t>
      </w:r>
    </w:p>
    <w:p w:rsidR="00392252" w:rsidRPr="00E547DC" w:rsidRDefault="00392252" w:rsidP="00E547DC">
      <w:pPr>
        <w:spacing w:after="0" w:line="360" w:lineRule="auto"/>
        <w:ind w:firstLine="54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 xml:space="preserve">+  Địa chỉ trụ sở chính: </w:t>
      </w:r>
      <w:r w:rsidR="00024BB0" w:rsidRPr="00E547DC">
        <w:rPr>
          <w:rFonts w:cstheme="minorHAnsi"/>
          <w:sz w:val="20"/>
          <w:szCs w:val="20"/>
          <w:lang w:val="nl-NL"/>
        </w:rPr>
        <w:t>Số 16 Lê Đại Hành, phường Minh Khai, quận Hồng Bàng, thành phố Hải Phòng</w:t>
      </w:r>
    </w:p>
    <w:p w:rsidR="00392252" w:rsidRPr="00E547DC" w:rsidRDefault="00392252" w:rsidP="00E547DC">
      <w:pPr>
        <w:spacing w:after="0" w:line="360" w:lineRule="auto"/>
        <w:ind w:firstLine="54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>+ Điện thoại :</w:t>
      </w:r>
      <w:r w:rsidRPr="00E547DC">
        <w:rPr>
          <w:rFonts w:cstheme="minorHAnsi"/>
          <w:sz w:val="20"/>
          <w:szCs w:val="20"/>
          <w:lang w:val="nl-NL"/>
        </w:rPr>
        <w:tab/>
        <w:t xml:space="preserve">   </w:t>
      </w:r>
      <w:r w:rsidR="00024BB0" w:rsidRPr="00E547DC">
        <w:rPr>
          <w:rFonts w:cstheme="minorHAnsi"/>
          <w:sz w:val="20"/>
          <w:szCs w:val="20"/>
          <w:lang w:val="nl-NL"/>
        </w:rPr>
        <w:t>031.3842576</w:t>
      </w:r>
      <w:r w:rsidRPr="00E547DC">
        <w:rPr>
          <w:rFonts w:cstheme="minorHAnsi"/>
          <w:sz w:val="20"/>
          <w:szCs w:val="20"/>
          <w:lang w:val="nl-NL"/>
        </w:rPr>
        <w:t xml:space="preserve">         Fax : </w:t>
      </w:r>
      <w:r w:rsidR="00024BB0" w:rsidRPr="00E547DC">
        <w:rPr>
          <w:rFonts w:cstheme="minorHAnsi"/>
          <w:sz w:val="20"/>
          <w:szCs w:val="20"/>
          <w:lang w:val="nl-NL"/>
        </w:rPr>
        <w:t>031.</w:t>
      </w:r>
      <w:bookmarkStart w:id="0" w:name="_GoBack"/>
      <w:bookmarkEnd w:id="0"/>
      <w:r w:rsidR="00024BB0" w:rsidRPr="00E547DC">
        <w:rPr>
          <w:rFonts w:cstheme="minorHAnsi"/>
          <w:sz w:val="20"/>
          <w:szCs w:val="20"/>
          <w:lang w:val="nl-NL"/>
        </w:rPr>
        <w:t>3823125</w:t>
      </w:r>
      <w:r w:rsidRPr="00E547DC">
        <w:rPr>
          <w:rFonts w:cstheme="minorHAnsi"/>
          <w:sz w:val="20"/>
          <w:szCs w:val="20"/>
          <w:lang w:val="nl-NL"/>
        </w:rPr>
        <w:t xml:space="preserve">                        </w:t>
      </w:r>
    </w:p>
    <w:p w:rsidR="00392252" w:rsidRPr="00E547DC" w:rsidRDefault="00392252" w:rsidP="00E547DC">
      <w:pPr>
        <w:spacing w:after="0" w:line="360" w:lineRule="auto"/>
        <w:ind w:firstLine="54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 xml:space="preserve">+ Website:   </w:t>
      </w:r>
      <w:r w:rsidR="00024BB0" w:rsidRPr="00E547DC">
        <w:rPr>
          <w:rStyle w:val="HTMLCite"/>
          <w:rFonts w:cstheme="minorHAnsi"/>
          <w:bCs/>
          <w:i w:val="0"/>
          <w:sz w:val="20"/>
          <w:szCs w:val="20"/>
          <w:lang w:val="nl-NL"/>
        </w:rPr>
        <w:t>duoc</w:t>
      </w:r>
      <w:r w:rsidR="00024BB0" w:rsidRPr="00E547DC">
        <w:rPr>
          <w:rStyle w:val="HTMLCite"/>
          <w:rFonts w:cstheme="minorHAnsi"/>
          <w:i w:val="0"/>
          <w:sz w:val="20"/>
          <w:szCs w:val="20"/>
          <w:lang w:val="nl-NL"/>
        </w:rPr>
        <w:t>phamtw3.com</w:t>
      </w:r>
    </w:p>
    <w:p w:rsidR="00392252" w:rsidRPr="00E547DC" w:rsidRDefault="00392252" w:rsidP="00E547DC">
      <w:pPr>
        <w:spacing w:after="0" w:line="360" w:lineRule="auto"/>
        <w:ind w:firstLine="54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 xml:space="preserve">+ Vốn điều lệ đăng ký: </w:t>
      </w:r>
      <w:r w:rsidR="00024BB0" w:rsidRPr="00E547DC">
        <w:rPr>
          <w:rFonts w:cstheme="minorHAnsi"/>
          <w:sz w:val="20"/>
          <w:szCs w:val="20"/>
          <w:lang w:val="nl-NL"/>
        </w:rPr>
        <w:t>52.50</w:t>
      </w:r>
      <w:r w:rsidRPr="00E547DC">
        <w:rPr>
          <w:rFonts w:cstheme="minorHAnsi"/>
          <w:sz w:val="20"/>
          <w:szCs w:val="20"/>
          <w:lang w:val="nl-NL"/>
        </w:rPr>
        <w:t>0.000</w:t>
      </w:r>
      <w:r w:rsidR="00024BB0" w:rsidRPr="00E547DC">
        <w:rPr>
          <w:rFonts w:cstheme="minorHAnsi"/>
          <w:sz w:val="20"/>
          <w:szCs w:val="20"/>
          <w:lang w:val="nl-NL"/>
        </w:rPr>
        <w:t>.000</w:t>
      </w:r>
      <w:r w:rsidRPr="00E547DC">
        <w:rPr>
          <w:rFonts w:cstheme="minorHAnsi"/>
          <w:sz w:val="20"/>
          <w:szCs w:val="20"/>
          <w:lang w:val="nl-NL"/>
        </w:rPr>
        <w:t xml:space="preserve"> đồng</w:t>
      </w:r>
    </w:p>
    <w:p w:rsidR="00392252" w:rsidRPr="00E547DC" w:rsidRDefault="00392252" w:rsidP="00E547DC">
      <w:pPr>
        <w:spacing w:after="0" w:line="360" w:lineRule="auto"/>
        <w:ind w:firstLine="54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 xml:space="preserve">+ Vốn điều lệ thực góp: </w:t>
      </w:r>
      <w:r w:rsidR="00F9704E" w:rsidRPr="00E547DC">
        <w:rPr>
          <w:rFonts w:cstheme="minorHAnsi"/>
          <w:sz w:val="20"/>
          <w:szCs w:val="20"/>
          <w:lang w:val="nl-NL"/>
        </w:rPr>
        <w:t>5</w:t>
      </w:r>
      <w:r w:rsidR="00024BB0" w:rsidRPr="00E547DC">
        <w:rPr>
          <w:rFonts w:cstheme="minorHAnsi"/>
          <w:sz w:val="20"/>
          <w:szCs w:val="20"/>
          <w:lang w:val="nl-NL"/>
        </w:rPr>
        <w:t>2</w:t>
      </w:r>
      <w:r w:rsidR="00F9704E" w:rsidRPr="00E547DC">
        <w:rPr>
          <w:rFonts w:cstheme="minorHAnsi"/>
          <w:sz w:val="20"/>
          <w:szCs w:val="20"/>
          <w:lang w:val="nl-NL"/>
        </w:rPr>
        <w:t>.</w:t>
      </w:r>
      <w:r w:rsidR="00024BB0" w:rsidRPr="00E547DC">
        <w:rPr>
          <w:rFonts w:cstheme="minorHAnsi"/>
          <w:sz w:val="20"/>
          <w:szCs w:val="20"/>
          <w:lang w:val="nl-NL"/>
        </w:rPr>
        <w:t>5</w:t>
      </w:r>
      <w:r w:rsidR="00F9704E" w:rsidRPr="00E547DC">
        <w:rPr>
          <w:rFonts w:cstheme="minorHAnsi"/>
          <w:sz w:val="20"/>
          <w:szCs w:val="20"/>
          <w:lang w:val="nl-NL"/>
        </w:rPr>
        <w:t>00</w:t>
      </w:r>
      <w:r w:rsidRPr="00E547DC">
        <w:rPr>
          <w:rFonts w:cstheme="minorHAnsi"/>
          <w:sz w:val="20"/>
          <w:szCs w:val="20"/>
          <w:lang w:val="nl-NL"/>
        </w:rPr>
        <w:t>.000.000 đồng</w:t>
      </w:r>
    </w:p>
    <w:p w:rsidR="00392252" w:rsidRPr="00E547DC" w:rsidRDefault="00392252" w:rsidP="00E547DC">
      <w:pPr>
        <w:spacing w:after="0" w:line="360" w:lineRule="auto"/>
        <w:ind w:firstLine="54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>+ Ngành nghề</w:t>
      </w:r>
      <w:r w:rsidR="00F9704E" w:rsidRPr="00E547DC">
        <w:rPr>
          <w:rFonts w:cstheme="minorHAnsi"/>
          <w:sz w:val="20"/>
          <w:szCs w:val="20"/>
          <w:lang w:val="nl-NL"/>
        </w:rPr>
        <w:t xml:space="preserve"> kinh doanh chính: </w:t>
      </w:r>
      <w:r w:rsidR="00CC3542" w:rsidRPr="00E547DC">
        <w:rPr>
          <w:rFonts w:cstheme="minorHAnsi"/>
          <w:sz w:val="20"/>
          <w:szCs w:val="20"/>
          <w:lang w:val="nl-NL"/>
        </w:rPr>
        <w:t>Sản xuất thuốc; bán buôn thuốc, vắc xin, sinh phẩm y tế và dụng cụ y tế; bán lẻ thuốc, dụng cụ y tế, mỹ phẩm và vật phẩm vệ sinh,...</w:t>
      </w:r>
    </w:p>
    <w:p w:rsidR="00F9704E" w:rsidRPr="00E547DC" w:rsidRDefault="00392252" w:rsidP="00E547DC">
      <w:pPr>
        <w:spacing w:after="0" w:line="360" w:lineRule="auto"/>
        <w:ind w:left="4410" w:hanging="3870"/>
        <w:jc w:val="both"/>
        <w:rPr>
          <w:rFonts w:cstheme="minorHAnsi"/>
          <w:spacing w:val="-6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 xml:space="preserve">+ </w:t>
      </w:r>
      <w:r w:rsidRPr="00E547DC">
        <w:rPr>
          <w:rFonts w:cstheme="minorHAnsi"/>
          <w:spacing w:val="-6"/>
          <w:sz w:val="20"/>
          <w:szCs w:val="20"/>
          <w:lang w:val="nl-NL"/>
        </w:rPr>
        <w:t xml:space="preserve">Tên chứng khoán đăng ký niêm yết: Cổ phiếu </w:t>
      </w:r>
      <w:r w:rsidR="00024BB0" w:rsidRPr="00E547DC">
        <w:rPr>
          <w:rFonts w:cstheme="minorHAnsi"/>
          <w:spacing w:val="-6"/>
          <w:sz w:val="20"/>
          <w:szCs w:val="20"/>
          <w:lang w:val="nl-NL"/>
        </w:rPr>
        <w:t>CTCP Dược phẩm Trung ương 3</w:t>
      </w:r>
    </w:p>
    <w:p w:rsidR="00392252" w:rsidRPr="00E547DC" w:rsidRDefault="00392252" w:rsidP="00E547DC">
      <w:pPr>
        <w:spacing w:after="0" w:line="360" w:lineRule="auto"/>
        <w:ind w:firstLine="54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>+ Loại chứng khoán đăng ký niêm yết: Cổ phiếu phổ thông</w:t>
      </w:r>
    </w:p>
    <w:p w:rsidR="00392252" w:rsidRPr="00E547DC" w:rsidRDefault="00392252" w:rsidP="00E547DC">
      <w:pPr>
        <w:spacing w:after="0" w:line="360" w:lineRule="auto"/>
        <w:ind w:firstLine="540"/>
        <w:jc w:val="both"/>
        <w:rPr>
          <w:rFonts w:cstheme="minorHAnsi"/>
          <w:sz w:val="20"/>
          <w:szCs w:val="20"/>
          <w:lang w:val="nl-NL"/>
        </w:rPr>
      </w:pPr>
      <w:r w:rsidRPr="00E547DC">
        <w:rPr>
          <w:rFonts w:cstheme="minorHAnsi"/>
          <w:sz w:val="20"/>
          <w:szCs w:val="20"/>
          <w:lang w:val="nl-NL"/>
        </w:rPr>
        <w:t xml:space="preserve">+ Số lượng chứng khoán đăng ký niêm yết: </w:t>
      </w:r>
      <w:r w:rsidR="00024BB0" w:rsidRPr="00E547DC">
        <w:rPr>
          <w:rFonts w:cstheme="minorHAnsi"/>
          <w:sz w:val="20"/>
          <w:szCs w:val="20"/>
          <w:lang w:val="nl-NL"/>
        </w:rPr>
        <w:t>5</w:t>
      </w:r>
      <w:r w:rsidR="00F9704E" w:rsidRPr="00E547DC">
        <w:rPr>
          <w:rFonts w:cstheme="minorHAnsi"/>
          <w:sz w:val="20"/>
          <w:szCs w:val="20"/>
          <w:lang w:val="nl-NL"/>
        </w:rPr>
        <w:t>.</w:t>
      </w:r>
      <w:r w:rsidR="00024BB0" w:rsidRPr="00E547DC">
        <w:rPr>
          <w:rFonts w:cstheme="minorHAnsi"/>
          <w:sz w:val="20"/>
          <w:szCs w:val="20"/>
          <w:lang w:val="nl-NL"/>
        </w:rPr>
        <w:t>2</w:t>
      </w:r>
      <w:r w:rsidR="00F9704E" w:rsidRPr="00E547DC">
        <w:rPr>
          <w:rFonts w:cstheme="minorHAnsi"/>
          <w:sz w:val="20"/>
          <w:szCs w:val="20"/>
          <w:lang w:val="nl-NL"/>
        </w:rPr>
        <w:t>50.000</w:t>
      </w:r>
      <w:r w:rsidRPr="00E547DC">
        <w:rPr>
          <w:rFonts w:cstheme="minorHAnsi"/>
          <w:sz w:val="20"/>
          <w:szCs w:val="20"/>
          <w:lang w:val="nl-NL"/>
        </w:rPr>
        <w:t xml:space="preserve"> cổ phiếu</w:t>
      </w:r>
    </w:p>
    <w:p w:rsidR="00CB6193" w:rsidRDefault="00CB6193" w:rsidP="00CB6193">
      <w:pPr>
        <w:spacing w:after="0" w:line="42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CB6193" w:rsidRPr="005E4969" w:rsidTr="0013508D">
        <w:trPr>
          <w:trHeight w:val="1260"/>
        </w:trPr>
        <w:tc>
          <w:tcPr>
            <w:tcW w:w="4608" w:type="dxa"/>
          </w:tcPr>
          <w:p w:rsidR="00CB6193" w:rsidRPr="00D541DE" w:rsidRDefault="00CB6193" w:rsidP="0013508D">
            <w:pPr>
              <w:spacing w:after="0"/>
              <w:rPr>
                <w:rFonts w:ascii="Times New Roman" w:hAnsi="Times New Roman" w:cs="Times New Roman"/>
                <w:b/>
                <w:sz w:val="24"/>
                <w:lang w:val="nl-NL"/>
              </w:rPr>
            </w:pPr>
            <w:r w:rsidRPr="00D541DE">
              <w:rPr>
                <w:rFonts w:ascii="Times New Roman" w:hAnsi="Times New Roman" w:cs="Times New Roman"/>
                <w:b/>
                <w:i/>
                <w:sz w:val="24"/>
                <w:lang w:val="nl-NL"/>
              </w:rPr>
              <w:t>Nơi nhận</w:t>
            </w:r>
            <w:r w:rsidRPr="00D541DE">
              <w:rPr>
                <w:rFonts w:ascii="Times New Roman" w:hAnsi="Times New Roman" w:cs="Times New Roman"/>
                <w:b/>
                <w:sz w:val="24"/>
                <w:lang w:val="nl-NL"/>
              </w:rPr>
              <w:t>:</w:t>
            </w:r>
          </w:p>
          <w:p w:rsidR="00CB6193" w:rsidRPr="005E4969" w:rsidRDefault="00CB6193" w:rsidP="00CB6193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nl-NL"/>
              </w:rPr>
            </w:pPr>
            <w:r w:rsidRPr="005E4969">
              <w:rPr>
                <w:rFonts w:ascii="Times New Roman" w:hAnsi="Times New Roman" w:cs="Times New Roman"/>
                <w:lang w:val="nl-NL"/>
              </w:rPr>
              <w:t>Phòng TTTT;</w:t>
            </w:r>
          </w:p>
          <w:p w:rsidR="00CB6193" w:rsidRPr="005E4969" w:rsidRDefault="00CB6193" w:rsidP="00CB6193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</w:pPr>
            <w:r w:rsidRPr="005E4969">
              <w:rPr>
                <w:rFonts w:ascii="Times New Roman" w:hAnsi="Times New Roman" w:cs="Times New Roman"/>
                <w:lang w:val="nl-NL"/>
              </w:rPr>
              <w:t>Lưu</w:t>
            </w:r>
            <w:r>
              <w:rPr>
                <w:rFonts w:ascii="Times New Roman" w:hAnsi="Times New Roman" w:cs="Times New Roman"/>
                <w:lang w:val="nl-NL"/>
              </w:rPr>
              <w:t>: TĐNY</w:t>
            </w:r>
            <w:r w:rsidRPr="005E4969"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  <w:t>.</w:t>
            </w:r>
          </w:p>
          <w:p w:rsidR="00CB6193" w:rsidRPr="005E4969" w:rsidRDefault="00CB6193" w:rsidP="0013508D">
            <w:pPr>
              <w:tabs>
                <w:tab w:val="left" w:pos="180"/>
                <w:tab w:val="left" w:pos="360"/>
              </w:tabs>
              <w:rPr>
                <w:rFonts w:ascii="Times New Roman" w:hAnsi="Times New Roman" w:cs="Times New Roman"/>
                <w:i/>
                <w:lang w:val="nl-NL"/>
              </w:rPr>
            </w:pPr>
          </w:p>
        </w:tc>
        <w:tc>
          <w:tcPr>
            <w:tcW w:w="4680" w:type="dxa"/>
          </w:tcPr>
          <w:p w:rsidR="00CB6193" w:rsidRDefault="00756EA0" w:rsidP="001350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nl-NL"/>
              </w:rPr>
              <w:t>KT.</w:t>
            </w:r>
            <w:r w:rsidR="00CB6193" w:rsidRPr="00D541DE">
              <w:rPr>
                <w:rFonts w:ascii="Times New Roman" w:hAnsi="Times New Roman" w:cs="Times New Roman"/>
                <w:b/>
                <w:sz w:val="28"/>
                <w:lang w:val="nl-NL"/>
              </w:rPr>
              <w:t>GIÁM ĐỐC</w:t>
            </w:r>
          </w:p>
          <w:p w:rsidR="00756EA0" w:rsidRDefault="00756EA0" w:rsidP="001350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nl-NL"/>
              </w:rPr>
              <w:t>PHÓ GIÁM ĐỐC</w:t>
            </w:r>
          </w:p>
          <w:p w:rsidR="00756EA0" w:rsidRDefault="00756EA0" w:rsidP="001350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545431" w:rsidRDefault="00545431" w:rsidP="001350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CC3542" w:rsidRDefault="00CC3542" w:rsidP="001350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CC3542" w:rsidRDefault="00CC3542" w:rsidP="001350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CC3542" w:rsidRDefault="00CC3542" w:rsidP="001350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756EA0" w:rsidRDefault="00756EA0" w:rsidP="001350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nl-NL"/>
              </w:rPr>
              <w:t>Trần Thị Mỹ An</w:t>
            </w:r>
          </w:p>
          <w:p w:rsidR="00756EA0" w:rsidRDefault="00756EA0" w:rsidP="001350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756EA0" w:rsidRPr="00D541DE" w:rsidRDefault="00756EA0" w:rsidP="001350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nl-NL"/>
              </w:rPr>
            </w:pPr>
          </w:p>
          <w:p w:rsidR="00CB6193" w:rsidRDefault="00CB6193" w:rsidP="001350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E4969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CB6193" w:rsidRPr="005E4969" w:rsidRDefault="00CB6193" w:rsidP="00CB6193">
      <w:pPr>
        <w:spacing w:after="0" w:line="300" w:lineRule="auto"/>
        <w:rPr>
          <w:rFonts w:ascii="Times New Roman" w:hAnsi="Times New Roman" w:cs="Times New Roman"/>
        </w:rPr>
      </w:pPr>
    </w:p>
    <w:p w:rsidR="002802DF" w:rsidRDefault="00EA0AF6"/>
    <w:sectPr w:rsidR="002802DF" w:rsidSect="00024BB0">
      <w:headerReference w:type="default" r:id="rId9"/>
      <w:pgSz w:w="11909" w:h="16834" w:code="9"/>
      <w:pgMar w:top="1170" w:right="994" w:bottom="1134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F6" w:rsidRDefault="00EA0AF6" w:rsidP="003847BA">
      <w:pPr>
        <w:spacing w:after="0" w:line="240" w:lineRule="auto"/>
      </w:pPr>
      <w:r>
        <w:separator/>
      </w:r>
    </w:p>
  </w:endnote>
  <w:endnote w:type="continuationSeparator" w:id="0">
    <w:p w:rsidR="00EA0AF6" w:rsidRDefault="00EA0AF6" w:rsidP="0038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F6" w:rsidRDefault="00EA0AF6" w:rsidP="003847BA">
      <w:pPr>
        <w:spacing w:after="0" w:line="240" w:lineRule="auto"/>
      </w:pPr>
      <w:r>
        <w:separator/>
      </w:r>
    </w:p>
  </w:footnote>
  <w:footnote w:type="continuationSeparator" w:id="0">
    <w:p w:rsidR="00EA0AF6" w:rsidRDefault="00EA0AF6" w:rsidP="0038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BA" w:rsidRDefault="003847BA" w:rsidP="003847BA">
    <w:pPr>
      <w:pStyle w:val="Header"/>
      <w:tabs>
        <w:tab w:val="clear" w:pos="4680"/>
        <w:tab w:val="clear" w:pos="9360"/>
        <w:tab w:val="left" w:pos="7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93"/>
    <w:rsid w:val="00024BB0"/>
    <w:rsid w:val="000E6057"/>
    <w:rsid w:val="0013546D"/>
    <w:rsid w:val="00255E93"/>
    <w:rsid w:val="002D2847"/>
    <w:rsid w:val="003328F5"/>
    <w:rsid w:val="00374B4E"/>
    <w:rsid w:val="003847BA"/>
    <w:rsid w:val="00392252"/>
    <w:rsid w:val="00545431"/>
    <w:rsid w:val="00594646"/>
    <w:rsid w:val="005C55FB"/>
    <w:rsid w:val="005E5FB2"/>
    <w:rsid w:val="006D389F"/>
    <w:rsid w:val="00756EA0"/>
    <w:rsid w:val="007777A9"/>
    <w:rsid w:val="007E77CA"/>
    <w:rsid w:val="00843A2A"/>
    <w:rsid w:val="008A56F0"/>
    <w:rsid w:val="008A6AF3"/>
    <w:rsid w:val="00980BF0"/>
    <w:rsid w:val="00A00B21"/>
    <w:rsid w:val="00A70FC6"/>
    <w:rsid w:val="00C5492C"/>
    <w:rsid w:val="00CB6193"/>
    <w:rsid w:val="00CC3542"/>
    <w:rsid w:val="00CF6B81"/>
    <w:rsid w:val="00D40C51"/>
    <w:rsid w:val="00D8165D"/>
    <w:rsid w:val="00E547DC"/>
    <w:rsid w:val="00EA0AF6"/>
    <w:rsid w:val="00EF5615"/>
    <w:rsid w:val="00F33866"/>
    <w:rsid w:val="00F9704E"/>
    <w:rsid w:val="00F9771E"/>
    <w:rsid w:val="00F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BA"/>
  </w:style>
  <w:style w:type="paragraph" w:styleId="Footer">
    <w:name w:val="footer"/>
    <w:basedOn w:val="Normal"/>
    <w:link w:val="FooterChar"/>
    <w:uiPriority w:val="99"/>
    <w:semiHidden/>
    <w:unhideWhenUsed/>
    <w:rsid w:val="0038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7BA"/>
  </w:style>
  <w:style w:type="paragraph" w:styleId="BalloonText">
    <w:name w:val="Balloon Text"/>
    <w:basedOn w:val="Normal"/>
    <w:link w:val="BalloonTextChar"/>
    <w:uiPriority w:val="99"/>
    <w:semiHidden/>
    <w:unhideWhenUsed/>
    <w:rsid w:val="0038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B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24B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BA"/>
  </w:style>
  <w:style w:type="paragraph" w:styleId="Footer">
    <w:name w:val="footer"/>
    <w:basedOn w:val="Normal"/>
    <w:link w:val="FooterChar"/>
    <w:uiPriority w:val="99"/>
    <w:semiHidden/>
    <w:unhideWhenUsed/>
    <w:rsid w:val="0038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7BA"/>
  </w:style>
  <w:style w:type="paragraph" w:styleId="BalloonText">
    <w:name w:val="Balloon Text"/>
    <w:basedOn w:val="Normal"/>
    <w:link w:val="BalloonTextChar"/>
    <w:uiPriority w:val="99"/>
    <w:semiHidden/>
    <w:unhideWhenUsed/>
    <w:rsid w:val="0038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B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24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58B3-FD16-4D6A-B13E-A2D9DCB2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Nam</cp:lastModifiedBy>
  <cp:revision>2</cp:revision>
  <cp:lastPrinted>2014-06-19T07:04:00Z</cp:lastPrinted>
  <dcterms:created xsi:type="dcterms:W3CDTF">2014-12-31T10:47:00Z</dcterms:created>
  <dcterms:modified xsi:type="dcterms:W3CDTF">2014-12-31T10:47:00Z</dcterms:modified>
</cp:coreProperties>
</file>